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2CF" w:rsidRPr="00BF3FBA" w:rsidRDefault="00C76AE3" w:rsidP="00FE7BC7">
      <w:pPr>
        <w:widowControl/>
        <w:spacing w:line="560" w:lineRule="exact"/>
        <w:jc w:val="center"/>
        <w:rPr>
          <w:rFonts w:ascii="宋体" w:hAnsi="宋体" w:cs="仿宋"/>
          <w:b/>
          <w:color w:val="000000"/>
          <w:kern w:val="0"/>
          <w:sz w:val="40"/>
          <w:szCs w:val="32"/>
          <w:shd w:val="clear" w:color="auto" w:fill="FFFFFF"/>
          <w:lang w:bidi="ar"/>
        </w:rPr>
      </w:pPr>
      <w:r w:rsidRPr="00BF3FBA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福田法院202</w:t>
      </w:r>
      <w:r w:rsidR="00911856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1</w:t>
      </w:r>
      <w:r w:rsidRPr="00BF3FBA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年劳动合同制</w:t>
      </w:r>
      <w:r w:rsidR="00911856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人员</w:t>
      </w:r>
      <w:r w:rsidRPr="00BF3FBA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招录总成绩</w:t>
      </w:r>
      <w:r w:rsidR="0018607D" w:rsidRPr="00BF3FBA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以及</w:t>
      </w:r>
      <w:r w:rsidR="00FE7BC7" w:rsidRPr="00BF3FBA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体检</w:t>
      </w:r>
      <w:r w:rsidR="0018607D" w:rsidRPr="00BF3FBA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、资格复审和考察</w:t>
      </w:r>
      <w:r w:rsidRPr="00BF3FBA">
        <w:rPr>
          <w:rFonts w:ascii="宋体" w:hAnsi="宋体" w:cs="仿宋" w:hint="eastAsia"/>
          <w:b/>
          <w:color w:val="000000"/>
          <w:kern w:val="0"/>
          <w:sz w:val="40"/>
          <w:szCs w:val="32"/>
          <w:shd w:val="clear" w:color="auto" w:fill="FFFFFF"/>
          <w:lang w:bidi="ar"/>
        </w:rPr>
        <w:t>名单公告</w:t>
      </w:r>
    </w:p>
    <w:p w:rsidR="00C76AE3" w:rsidRPr="0018607D" w:rsidRDefault="00C76AE3" w:rsidP="002B402D">
      <w:pPr>
        <w:widowControl/>
        <w:spacing w:line="560" w:lineRule="exact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</w:p>
    <w:p w:rsidR="00C76AE3" w:rsidRPr="00671583" w:rsidRDefault="00C76AE3" w:rsidP="002B402D">
      <w:pPr>
        <w:widowControl/>
        <w:spacing w:line="560" w:lineRule="exact"/>
        <w:rPr>
          <w:rFonts w:ascii="仿宋_GB2312" w:eastAsia="仿宋_GB2312" w:cs="Calibri"/>
          <w:sz w:val="32"/>
          <w:szCs w:val="32"/>
        </w:rPr>
      </w:pP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各位考生：</w:t>
      </w:r>
    </w:p>
    <w:p w:rsidR="00FE7BC7" w:rsidRPr="00FE7BC7" w:rsidRDefault="00C76AE3" w:rsidP="00FE7BC7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根据《深圳法院202</w:t>
      </w:r>
      <w:r w:rsidR="00911856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年劳动合同制司法辅助人员招录公告》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相关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规定，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现将总成绩</w:t>
      </w:r>
      <w:r w:rsidR="0018607D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（笔试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总成绩</w:t>
      </w:r>
      <w:r w:rsidR="0018607D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40%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+</w:t>
      </w:r>
      <w:r w:rsidR="0018607D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面试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总成绩</w:t>
      </w:r>
      <w:r w:rsidR="0018607D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60%）以及进入</w:t>
      </w:r>
      <w:r w:rsidR="00FE7BC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体检</w:t>
      </w:r>
      <w:r w:rsidR="0018607D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、资格复审和考察环节的考生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名单予以公告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</w:p>
    <w:p w:rsidR="0018607D" w:rsidRPr="00E02054" w:rsidRDefault="0018607D" w:rsidP="0018607D">
      <w:pPr>
        <w:widowControl/>
        <w:spacing w:line="560" w:lineRule="exact"/>
        <w:ind w:firstLine="640"/>
        <w:rPr>
          <w:rFonts w:ascii="黑体" w:eastAsia="黑体" w:hAnsi="黑体" w:cs="Calibri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一</w:t>
      </w:r>
      <w:r w:rsidRPr="00E02054"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、</w:t>
      </w:r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体检</w:t>
      </w:r>
    </w:p>
    <w:p w:rsidR="00D30FF0" w:rsidRDefault="0018607D" w:rsidP="0018607D">
      <w:pPr>
        <w:widowControl/>
        <w:spacing w:line="560" w:lineRule="exact"/>
        <w:ind w:firstLine="640"/>
        <w:rPr>
          <w:rFonts w:ascii="仿宋_GB2312" w:eastAsia="仿宋_GB2312" w:hAnsi="仿宋" w:cs="仿宋"/>
          <w:color w:val="FF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（一）</w:t>
      </w:r>
      <w:r w:rsidRPr="00517D39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时间：202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</w:t>
      </w:r>
      <w:r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年</w:t>
      </w:r>
      <w:r w:rsidR="00462237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8</w:t>
      </w:r>
      <w:r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 w:rsidR="00F669D2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18</w:t>
      </w:r>
      <w:r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日（星期</w:t>
      </w:r>
      <w:r w:rsidR="00F669D2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三</w:t>
      </w:r>
      <w:r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）上午8: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30</w:t>
      </w:r>
    </w:p>
    <w:p w:rsidR="0018607D" w:rsidRDefault="0018607D" w:rsidP="0018607D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（二）</w:t>
      </w:r>
      <w:r w:rsidRPr="00517D39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地点：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广州中医药大学深圳医院（福田区中医院，福田区北环大道6003号）</w:t>
      </w:r>
      <w:r w:rsid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综合楼1楼体检科</w:t>
      </w:r>
    </w:p>
    <w:p w:rsidR="00FD1C88" w:rsidRPr="0018607D" w:rsidRDefault="0018607D" w:rsidP="00FD1C88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请入围体检的考生</w:t>
      </w:r>
      <w:r w:rsid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当日上午空腹，</w:t>
      </w: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携带身份证</w:t>
      </w:r>
      <w:r w:rsidR="00D30FF0"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和</w:t>
      </w: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一寸彩色照片</w:t>
      </w:r>
      <w:r w:rsid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于</w:t>
      </w:r>
      <w:proofErr w:type="gramStart"/>
      <w:r w:rsid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体检科早</w:t>
      </w:r>
      <w:proofErr w:type="gramEnd"/>
      <w:r w:rsid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餐室</w:t>
      </w: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集合签到、核对身份并领取体检表。未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准时</w:t>
      </w: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参加体检者，按自动放弃处理，取消录用资格。放弃体检或体检不合格的，</w:t>
      </w:r>
      <w:r w:rsidR="00B84FE4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我院可</w:t>
      </w: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按总成绩从高到低依次递补。</w:t>
      </w:r>
    </w:p>
    <w:p w:rsidR="00C76AE3" w:rsidRPr="00E02054" w:rsidRDefault="0018607D" w:rsidP="002B402D">
      <w:pPr>
        <w:widowControl/>
        <w:spacing w:line="560" w:lineRule="exact"/>
        <w:ind w:firstLine="640"/>
        <w:rPr>
          <w:rFonts w:ascii="黑体" w:eastAsia="黑体" w:hAnsi="黑体" w:cs="Calibri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二</w:t>
      </w:r>
      <w:r w:rsidR="00C76AE3" w:rsidRPr="00E02054"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、</w:t>
      </w:r>
      <w:r w:rsidR="00C76AE3"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资格复审</w:t>
      </w:r>
      <w:r w:rsidR="00FE7BC7"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、考察</w:t>
      </w:r>
    </w:p>
    <w:p w:rsidR="00D30FF0" w:rsidRDefault="0018607D" w:rsidP="002F46D1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（一）</w:t>
      </w:r>
      <w:r w:rsidR="00C76AE3" w:rsidRPr="00517D39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时间：202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</w:t>
      </w:r>
      <w:r w:rsidR="00C76AE3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年</w:t>
      </w:r>
      <w:r w:rsidR="00462237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8</w:t>
      </w:r>
      <w:r w:rsidR="00C76AE3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 w:rsidR="00F669D2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18</w:t>
      </w:r>
      <w:r w:rsidR="00C76AE3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日</w:t>
      </w:r>
      <w:r w:rsidR="00FE7BC7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（星期</w:t>
      </w:r>
      <w:r w:rsidR="00F669D2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三</w:t>
      </w:r>
      <w:r w:rsidR="00FE7BC7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）下午</w:t>
      </w:r>
      <w:r w:rsidR="00506AD4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15:0</w:t>
      </w:r>
      <w:r w:rsidR="00FE7BC7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0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-16:30</w:t>
      </w:r>
      <w:r w:rsidR="002F46D1" w:rsidRP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；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请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法官助理职位的考生</w:t>
      </w:r>
      <w:r w:rsidR="002F46D1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在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15:00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前</w:t>
      </w:r>
      <w:r w:rsidR="002F46D1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到达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指定地点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，请书记员职位的考生在15:40前到达</w:t>
      </w:r>
      <w:r w:rsidR="00486D8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指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定地点。</w:t>
      </w:r>
    </w:p>
    <w:p w:rsidR="00C76AE3" w:rsidRDefault="0018607D" w:rsidP="002B402D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（二）</w:t>
      </w:r>
      <w:r w:rsidR="00C76AE3" w:rsidRPr="00517D39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地点：深圳市福田区人民法院</w:t>
      </w:r>
      <w:r w:rsidR="00B84FE4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9楼图书馆</w:t>
      </w:r>
      <w:r w:rsidR="00C76AE3" w:rsidRPr="008B09E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（深圳市福田区福民路123</w:t>
      </w:r>
      <w:r w:rsidR="00B84FE4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号，请由马成时代广场对面的</w:t>
      </w:r>
      <w:r w:rsidR="00C76AE3" w:rsidRPr="008B09E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西门进入）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</w:p>
    <w:p w:rsidR="00C76AE3" w:rsidRPr="00D30FF0" w:rsidRDefault="00D30FF0" w:rsidP="002B402D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（三）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需要提供的</w:t>
      </w:r>
      <w:r w:rsidR="00C76AE3"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资格复审</w:t>
      </w:r>
      <w:r w:rsidR="001838EE"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和考察</w:t>
      </w:r>
      <w:r w:rsidR="00C76AE3"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材料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:</w:t>
      </w:r>
    </w:p>
    <w:p w:rsidR="00FE7BC7" w:rsidRPr="00C76AE3" w:rsidRDefault="00D30FF0" w:rsidP="00FE7BC7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1.</w:t>
      </w:r>
      <w:r w:rsidR="00FE7BC7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居民身份证；</w:t>
      </w:r>
    </w:p>
    <w:p w:rsidR="00FE7BC7" w:rsidRPr="00C76AE3" w:rsidRDefault="00D30FF0" w:rsidP="00FE7BC7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lastRenderedPageBreak/>
        <w:t>2.</w:t>
      </w:r>
      <w:r w:rsidR="00FE7BC7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学历证书、学位证书、学历认证报告（中国高等教育学生信息网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下载打印件</w:t>
      </w:r>
      <w:r w:rsidR="00FE7BC7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）、学位认证报告（中国学位与研究生教育信息网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下载打印件</w:t>
      </w:r>
      <w:r w:rsidR="00FE7BC7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）、国外学历学位认证书（教育部留学服务中心网上服务大厅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下载打印件</w:t>
      </w:r>
      <w:r w:rsidR="00FE7BC7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）。</w:t>
      </w:r>
    </w:p>
    <w:p w:rsidR="00FE7BC7" w:rsidRDefault="00D30FF0" w:rsidP="00FE7BC7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3.</w:t>
      </w:r>
      <w:r w:rsidR="00FE7BC7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法律职业资格证书（A证），</w:t>
      </w:r>
      <w:r w:rsidR="00FE7BC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笔试未参加《法律知识测试》的考生必须提交，其中尚</w:t>
      </w:r>
      <w:r w:rsidR="00FE7BC7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未申领法律职业资格证书的可提交法律资格考试主观题合格成绩单；</w:t>
      </w:r>
    </w:p>
    <w:p w:rsidR="00FE7BC7" w:rsidRDefault="00D30FF0" w:rsidP="00FE7BC7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4.</w:t>
      </w:r>
      <w:r w:rsidR="00FE7BC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无犯罪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记录证明。在户籍所在地公安机关</w:t>
      </w:r>
      <w:r w:rsidR="00FE7BC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出具，若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户籍所在地公安机关</w:t>
      </w:r>
      <w:r w:rsidR="00FE7BC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需提供函或证明，请于</w:t>
      </w:r>
      <w:r w:rsidR="00BC620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资格复审时向</w:t>
      </w:r>
      <w:r w:rsidR="00FE7BC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我院政治部工作人员领取；</w:t>
      </w:r>
    </w:p>
    <w:p w:rsidR="00D30FF0" w:rsidRPr="00E44E8C" w:rsidRDefault="00D30FF0" w:rsidP="00D30FF0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5.</w:t>
      </w:r>
      <w:r w:rsidR="00FE7BC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现实表现鉴定。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应届生请在学校出具，社会人员或暂缓就业人员</w:t>
      </w:r>
      <w:proofErr w:type="gramStart"/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请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所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在</w:t>
      </w:r>
      <w:proofErr w:type="gramEnd"/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工作单位或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人事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档案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保管单位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开具，鉴定内容要求涵盖政治思想、道德品质、遵纪守法、学习/工作表现、是否</w:t>
      </w:r>
      <w:r w:rsidR="005850F5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参加邪教组织、是否遵守计划生育政策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等内容，需加盖公章；</w:t>
      </w:r>
    </w:p>
    <w:p w:rsidR="00FE7BC7" w:rsidRPr="00C76AE3" w:rsidRDefault="00D30FF0" w:rsidP="00FE7BC7">
      <w:pPr>
        <w:widowControl/>
        <w:spacing w:line="560" w:lineRule="exac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6.</w:t>
      </w:r>
      <w:r w:rsidR="00FE7BC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获奖证书等其它相关材料。</w:t>
      </w:r>
    </w:p>
    <w:p w:rsidR="005B418A" w:rsidRDefault="005850F5" w:rsidP="005B418A">
      <w:pPr>
        <w:spacing w:line="560" w:lineRule="exact"/>
        <w:ind w:firstLineChars="200" w:firstLine="640"/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身份证、学历学位证书、</w:t>
      </w:r>
      <w:r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法律职业资格证书（A证）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验原件，</w:t>
      </w:r>
      <w:r w:rsidR="00C76AE3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提交复印件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；无犯罪记录证明、现实表现鉴定交原件</w:t>
      </w:r>
      <w:r w:rsidR="007032CF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  <w:r w:rsidR="00D30FF0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材料确实暂无法当场提供的，请提前自行撰写说明或提供相关证明材料，交由资格复审工作人员确定是否符合条件。</w:t>
      </w:r>
      <w:r w:rsid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不符合报名条件或提供虚假材料和信息的</w:t>
      </w:r>
      <w:r w:rsidR="007032CF" w:rsidRPr="00C76AE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，取消面试成绩，且不得进入下一环节。</w:t>
      </w:r>
    </w:p>
    <w:p w:rsidR="005B418A" w:rsidRDefault="005B418A" w:rsidP="005B418A">
      <w:pPr>
        <w:spacing w:line="560" w:lineRule="exact"/>
        <w:ind w:firstLineChars="200" w:firstLine="640"/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</w:pPr>
    </w:p>
    <w:p w:rsidR="005B418A" w:rsidRPr="005B418A" w:rsidRDefault="005B418A" w:rsidP="005B418A">
      <w:pPr>
        <w:spacing w:line="560" w:lineRule="exact"/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</w:p>
    <w:p w:rsidR="00C76AE3" w:rsidRPr="00E02054" w:rsidRDefault="00A733E3" w:rsidP="002B402D">
      <w:pPr>
        <w:widowControl/>
        <w:spacing w:line="560" w:lineRule="exact"/>
        <w:ind w:firstLine="640"/>
        <w:rPr>
          <w:rFonts w:ascii="黑体" w:eastAsia="黑体" w:hAnsi="黑体" w:cs="Calibri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lastRenderedPageBreak/>
        <w:t>三</w:t>
      </w:r>
      <w:r w:rsidR="00C76AE3" w:rsidRPr="00E02054"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、</w:t>
      </w:r>
      <w:r w:rsidR="00C76AE3"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 w:bidi="ar"/>
        </w:rPr>
        <w:t>防疫要求</w:t>
      </w:r>
    </w:p>
    <w:p w:rsidR="00C76AE3" w:rsidRDefault="00C76AE3" w:rsidP="002B402D">
      <w:pPr>
        <w:widowControl/>
        <w:spacing w:line="560" w:lineRule="exact"/>
        <w:ind w:firstLine="643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（一）</w:t>
      </w:r>
      <w:r w:rsidR="00FD1C88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体检、资格审查和考察环节，请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考生务必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全程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佩戴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一次性口罩，保持1米以上距离接受体温检测。</w:t>
      </w:r>
    </w:p>
    <w:p w:rsidR="00C76AE3" w:rsidRDefault="00C76AE3" w:rsidP="00FD1C88">
      <w:pPr>
        <w:widowControl/>
        <w:spacing w:line="560" w:lineRule="exact"/>
        <w:ind w:firstLine="643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F423BC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（二）</w:t>
      </w:r>
      <w:r w:rsidR="00FD1C88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体检、资格审查和考察环节，请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考生必须提前准备好并出示以下材料：</w:t>
      </w:r>
    </w:p>
    <w:p w:rsidR="00C76AE3" w:rsidRPr="00333A4F" w:rsidRDefault="00C76AE3" w:rsidP="002B402D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1.居民身份证原件；</w:t>
      </w:r>
    </w:p>
    <w:p w:rsidR="00C76AE3" w:rsidRPr="00333A4F" w:rsidRDefault="00C76AE3" w:rsidP="002B402D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2.居民电子健康码（</w:t>
      </w:r>
      <w:proofErr w:type="gramStart"/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微信现场</w:t>
      </w:r>
      <w:proofErr w:type="gramEnd"/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扫描“深</w:t>
      </w:r>
      <w:proofErr w:type="spellStart"/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i</w:t>
      </w:r>
      <w:proofErr w:type="spellEnd"/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您”</w:t>
      </w:r>
      <w:proofErr w:type="gramStart"/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二维码进行</w:t>
      </w:r>
      <w:proofErr w:type="gramEnd"/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自主申报）；</w:t>
      </w:r>
    </w:p>
    <w:p w:rsidR="00C76AE3" w:rsidRDefault="00C76AE3" w:rsidP="002B402D">
      <w:pPr>
        <w:widowControl/>
        <w:spacing w:line="560" w:lineRule="exact"/>
        <w:ind w:firstLineChars="200"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3.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出示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21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天内行程路线（</w:t>
      </w:r>
      <w:proofErr w:type="gramStart"/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微信现场</w:t>
      </w:r>
      <w:proofErr w:type="gramEnd"/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扫描“疫情防控行程卡”查询行程，详见图示二维码）</w:t>
      </w:r>
      <w:r w:rsidR="00F423BC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</w:p>
    <w:p w:rsidR="00715A0F" w:rsidRPr="00715A0F" w:rsidRDefault="00715A0F" w:rsidP="00715A0F">
      <w:pPr>
        <w:widowControl/>
        <w:spacing w:line="580" w:lineRule="atLeast"/>
        <w:ind w:firstLine="64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715A0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4</w:t>
      </w:r>
      <w:r w:rsidRPr="00333A4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.</w:t>
      </w:r>
      <w:r w:rsidRPr="00715A0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48小时核酸检测阴性证明（可出示“粤康码”载明的核酸检测结果，或纸质核酸检测证明）；</w:t>
      </w:r>
    </w:p>
    <w:p w:rsidR="00F423BC" w:rsidRPr="00FD1C88" w:rsidRDefault="00F423BC" w:rsidP="002B402D">
      <w:pPr>
        <w:widowControl/>
        <w:spacing w:line="560" w:lineRule="exact"/>
        <w:ind w:firstLine="643"/>
        <w:rPr>
          <w:rFonts w:ascii="仿宋_GB2312" w:eastAsia="仿宋_GB2312" w:hAnsi="仿宋" w:cs="仿宋"/>
          <w:b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</w:pPr>
      <w:r w:rsidRPr="00B84FE4">
        <w:rPr>
          <w:noProof/>
        </w:rPr>
        <w:drawing>
          <wp:anchor distT="0" distB="0" distL="114300" distR="114300" simplePos="0" relativeHeight="251659264" behindDoc="1" locked="0" layoutInCell="1" allowOverlap="1" wp14:anchorId="12B45E60" wp14:editId="2C953216">
            <wp:simplePos x="0" y="0"/>
            <wp:positionH relativeFrom="column">
              <wp:posOffset>-114300</wp:posOffset>
            </wp:positionH>
            <wp:positionV relativeFrom="paragraph">
              <wp:posOffset>1587500</wp:posOffset>
            </wp:positionV>
            <wp:extent cx="5486400" cy="2849245"/>
            <wp:effectExtent l="0" t="0" r="0" b="8255"/>
            <wp:wrapTight wrapText="bothSides">
              <wp:wrapPolygon edited="0">
                <wp:start x="0" y="0"/>
                <wp:lineTo x="0" y="21518"/>
                <wp:lineTo x="21525" y="21518"/>
                <wp:lineTo x="21525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4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（三）</w:t>
      </w:r>
      <w:r w:rsidR="00FD1C88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根据该医院体检最新要求，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电子健康码为红码、</w:t>
      </w:r>
      <w:proofErr w:type="gramStart"/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黄码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或</w:t>
      </w:r>
      <w:proofErr w:type="gramEnd"/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绿码上有特殊提醒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，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或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体温≥37.3℃，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或在居家隔离期间，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或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21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天内曾到过</w:t>
      </w:r>
      <w:r w:rsidRP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  <w:t>疫情中、高风险地区</w:t>
      </w:r>
      <w:r w:rsidR="00462237" w:rsidRPr="00FD1C88">
        <w:rPr>
          <w:rFonts w:ascii="仿宋_GB2312" w:eastAsia="仿宋_GB2312" w:hAnsi="仿宋" w:cs="仿宋" w:hint="eastAsia"/>
          <w:b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  <w:t>所在市</w:t>
      </w:r>
      <w:r w:rsidR="00FD1C88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的，不得进场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，请考生配合</w:t>
      </w:r>
      <w:r w:rsidR="00FD1C88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医院的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疫情防控管理工作。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如有任何变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lastRenderedPageBreak/>
        <w:t>动，以当天最新的防疫要求为</w:t>
      </w:r>
      <w:r w:rsidR="005B418A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准</w:t>
      </w:r>
      <w:r w:rsidR="00F669D2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。资格审查和考察进入法院的防疫要求参照该条规定执行。</w:t>
      </w:r>
      <w:r w:rsidR="00FD1C88" w:rsidRPr="00FD1C88">
        <w:rPr>
          <w:rFonts w:ascii="仿宋_GB2312" w:eastAsia="仿宋_GB2312" w:hAnsi="仿宋" w:cs="仿宋" w:hint="eastAsia"/>
          <w:b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  <w:t>如考生</w:t>
      </w:r>
      <w:r w:rsidR="00B84FE4">
        <w:rPr>
          <w:rFonts w:ascii="仿宋_GB2312" w:eastAsia="仿宋_GB2312" w:hAnsi="仿宋" w:cs="仿宋" w:hint="eastAsia"/>
          <w:b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  <w:t>有</w:t>
      </w:r>
      <w:r w:rsidR="00FD1C88" w:rsidRPr="00FD1C88">
        <w:rPr>
          <w:rFonts w:ascii="仿宋_GB2312" w:eastAsia="仿宋_GB2312" w:hAnsi="仿宋" w:cs="仿宋" w:hint="eastAsia"/>
          <w:b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  <w:t>特殊情况，请</w:t>
      </w:r>
      <w:r w:rsidR="005B418A">
        <w:rPr>
          <w:rFonts w:ascii="仿宋_GB2312" w:eastAsia="仿宋_GB2312" w:hAnsi="仿宋" w:cs="仿宋" w:hint="eastAsia"/>
          <w:b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  <w:t>提前</w:t>
      </w:r>
      <w:r w:rsidR="00FD1C88">
        <w:rPr>
          <w:rFonts w:ascii="仿宋_GB2312" w:eastAsia="仿宋_GB2312" w:hAnsi="仿宋" w:cs="仿宋" w:hint="eastAsia"/>
          <w:b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  <w:t>在工作时间</w:t>
      </w:r>
      <w:r w:rsidR="00FD1C88" w:rsidRPr="00FD1C88">
        <w:rPr>
          <w:rFonts w:ascii="仿宋_GB2312" w:eastAsia="仿宋_GB2312" w:hAnsi="仿宋" w:cs="仿宋" w:hint="eastAsia"/>
          <w:b/>
          <w:color w:val="000000"/>
          <w:kern w:val="0"/>
          <w:sz w:val="32"/>
          <w:szCs w:val="32"/>
          <w:u w:val="single"/>
          <w:shd w:val="clear" w:color="auto" w:fill="FFFFFF"/>
          <w:lang w:bidi="ar"/>
        </w:rPr>
        <w:t>联系我院。</w:t>
      </w:r>
    </w:p>
    <w:p w:rsidR="00D30FF0" w:rsidRDefault="00F669D2" w:rsidP="00FD1C88">
      <w:pPr>
        <w:widowControl/>
        <w:spacing w:line="560" w:lineRule="exact"/>
        <w:ind w:firstLine="643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（四</w:t>
      </w:r>
      <w:r w:rsidR="00FD1C88" w:rsidRPr="00F423BC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）</w:t>
      </w:r>
      <w:r w:rsidR="00FD1C88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建议入围体检、资格审查和考察的考生近期</w:t>
      </w:r>
      <w:r w:rsidR="00412F5C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避免不必要出行，</w:t>
      </w:r>
      <w:r w:rsidR="005B418A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及时</w:t>
      </w:r>
      <w:r w:rsidR="0017646A" w:rsidRPr="00A63E41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了解</w:t>
      </w:r>
      <w:r w:rsidR="005B418A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最新</w:t>
      </w:r>
      <w:bookmarkStart w:id="0" w:name="_GoBack"/>
      <w:bookmarkEnd w:id="0"/>
      <w:r w:rsidR="0017646A" w:rsidRPr="00A63E41">
        <w:rPr>
          <w:rFonts w:ascii="仿宋_GB2312" w:eastAsia="仿宋_GB2312" w:hAnsi="Times New Roman" w:hint="eastAsia"/>
          <w:color w:val="000000"/>
          <w:kern w:val="0"/>
          <w:sz w:val="32"/>
          <w:szCs w:val="32"/>
        </w:rPr>
        <w:t>疫情防控政策，降低疫情传播风险，</w:t>
      </w:r>
      <w:r w:rsidR="00715A0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以免影响</w:t>
      </w:r>
      <w:r w:rsidR="0017646A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个人</w:t>
      </w:r>
      <w:r w:rsidR="00715A0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体检、资格审查和考察等环节</w:t>
      </w:r>
      <w:r w:rsidR="0017646A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进行</w:t>
      </w:r>
      <w:r w:rsidR="00715A0F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。</w:t>
      </w:r>
    </w:p>
    <w:p w:rsidR="00BC620F" w:rsidRPr="0017646A" w:rsidRDefault="00BC620F" w:rsidP="00BC620F">
      <w:pPr>
        <w:widowControl/>
        <w:spacing w:line="560" w:lineRule="exact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</w:p>
    <w:p w:rsidR="00F423BC" w:rsidRDefault="00F423BC" w:rsidP="002B402D">
      <w:pPr>
        <w:widowControl/>
        <w:spacing w:line="560" w:lineRule="exact"/>
        <w:ind w:left="960" w:hangingChars="300" w:hanging="960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附件：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1.</w:t>
      </w: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福田法院202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</w:t>
      </w: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年劳动合同制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法官助理</w:t>
      </w:r>
      <w:r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招录总成绩</w:t>
      </w:r>
      <w:r w:rsidR="00D30FF0"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以及体检、资格复审和考察名单</w:t>
      </w:r>
    </w:p>
    <w:p w:rsidR="00F423BC" w:rsidRPr="00671583" w:rsidRDefault="00F423BC" w:rsidP="00462237">
      <w:pPr>
        <w:widowControl/>
        <w:spacing w:line="560" w:lineRule="exact"/>
        <w:ind w:leftChars="50" w:left="905" w:hangingChars="250" w:hanging="800"/>
        <w:rPr>
          <w:rFonts w:ascii="仿宋_GB2312" w:eastAsia="仿宋_GB2312" w:cs="Calibri"/>
          <w:sz w:val="32"/>
          <w:szCs w:val="32"/>
        </w:rPr>
      </w:pPr>
      <w:r w:rsidRPr="00671583">
        <w:rPr>
          <w:rFonts w:ascii="宋体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 </w:t>
      </w:r>
      <w:r w:rsidR="00462237">
        <w:rPr>
          <w:rFonts w:ascii="宋体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 xml:space="preserve">   2．</w:t>
      </w:r>
      <w:r w:rsidR="00462237"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福田法院202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</w:t>
      </w:r>
      <w:r w:rsidR="00462237"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年劳动合同制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书记员</w:t>
      </w:r>
      <w:r w:rsidR="00462237" w:rsidRPr="00D30FF0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招录总成绩以及体检、资格复审和考察名单</w:t>
      </w:r>
    </w:p>
    <w:p w:rsidR="00F423BC" w:rsidRPr="00671583" w:rsidRDefault="00F423BC" w:rsidP="002B402D">
      <w:pPr>
        <w:widowControl/>
        <w:spacing w:line="560" w:lineRule="exact"/>
        <w:ind w:firstLine="640"/>
        <w:rPr>
          <w:rFonts w:ascii="仿宋_GB2312" w:eastAsia="仿宋_GB2312" w:cs="Calibri"/>
          <w:sz w:val="32"/>
          <w:szCs w:val="32"/>
        </w:rPr>
      </w:pPr>
      <w:r w:rsidRPr="00671583">
        <w:rPr>
          <w:rFonts w:ascii="宋体" w:hAnsi="宋体" w:cs="宋体" w:hint="eastAsia"/>
          <w:color w:val="000000"/>
          <w:kern w:val="0"/>
          <w:sz w:val="32"/>
          <w:szCs w:val="32"/>
          <w:shd w:val="clear" w:color="auto" w:fill="FFFFFF"/>
          <w:lang w:bidi="ar"/>
        </w:rPr>
        <w:t> </w:t>
      </w:r>
    </w:p>
    <w:p w:rsidR="00F423BC" w:rsidRPr="00671583" w:rsidRDefault="00F423BC" w:rsidP="002B402D">
      <w:pPr>
        <w:widowControl/>
        <w:spacing w:line="560" w:lineRule="exact"/>
        <w:ind w:firstLine="640"/>
        <w:jc w:val="right"/>
        <w:rPr>
          <w:rFonts w:ascii="仿宋_GB2312" w:eastAsia="仿宋_GB2312" w:cs="Calibri"/>
          <w:sz w:val="32"/>
          <w:szCs w:val="32"/>
        </w:rPr>
      </w:pP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深圳市</w:t>
      </w: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福田区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人民法院</w:t>
      </w:r>
    </w:p>
    <w:p w:rsidR="007F214C" w:rsidRDefault="00F423BC" w:rsidP="002F46D1">
      <w:pPr>
        <w:widowControl/>
        <w:spacing w:line="560" w:lineRule="exact"/>
        <w:ind w:right="320"/>
        <w:jc w:val="right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202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1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年</w:t>
      </w:r>
      <w:r w:rsidR="00462237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8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 w:rsidR="00EA2951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9</w:t>
      </w:r>
      <w:r w:rsidRPr="00671583"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日</w:t>
      </w:r>
    </w:p>
    <w:p w:rsidR="00BC620F" w:rsidRDefault="00BC620F" w:rsidP="002F46D1">
      <w:pPr>
        <w:widowControl/>
        <w:spacing w:line="560" w:lineRule="exact"/>
        <w:ind w:right="320"/>
        <w:jc w:val="right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</w:p>
    <w:p w:rsidR="00BC620F" w:rsidRPr="00BC620F" w:rsidRDefault="00BC620F" w:rsidP="00BC620F">
      <w:pPr>
        <w:widowControl/>
        <w:spacing w:line="560" w:lineRule="exact"/>
        <w:ind w:right="-58"/>
        <w:jc w:val="left"/>
        <w:rPr>
          <w:rFonts w:ascii="仿宋_GB2312" w:eastAsia="仿宋_GB2312" w:hAnsi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" w:cs="仿宋" w:hint="eastAsia"/>
          <w:color w:val="000000"/>
          <w:kern w:val="0"/>
          <w:sz w:val="32"/>
          <w:szCs w:val="32"/>
          <w:shd w:val="clear" w:color="auto" w:fill="FFFFFF"/>
          <w:lang w:bidi="ar"/>
        </w:rPr>
        <w:t>（联系人：陈小姐0755-21981072）</w:t>
      </w:r>
    </w:p>
    <w:sectPr w:rsidR="00BC620F" w:rsidRPr="00BC6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7FA" w:rsidRDefault="00D577FA" w:rsidP="007032CF">
      <w:r>
        <w:separator/>
      </w:r>
    </w:p>
  </w:endnote>
  <w:endnote w:type="continuationSeparator" w:id="0">
    <w:p w:rsidR="00D577FA" w:rsidRDefault="00D577FA" w:rsidP="0070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7FA" w:rsidRDefault="00D577FA" w:rsidP="007032CF">
      <w:r>
        <w:separator/>
      </w:r>
    </w:p>
  </w:footnote>
  <w:footnote w:type="continuationSeparator" w:id="0">
    <w:p w:rsidR="00D577FA" w:rsidRDefault="00D577FA" w:rsidP="00703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FEC"/>
    <w:rsid w:val="00024D93"/>
    <w:rsid w:val="00032DF9"/>
    <w:rsid w:val="000A777E"/>
    <w:rsid w:val="00147D02"/>
    <w:rsid w:val="0017646A"/>
    <w:rsid w:val="00180FDF"/>
    <w:rsid w:val="001838EE"/>
    <w:rsid w:val="0018607D"/>
    <w:rsid w:val="002B402D"/>
    <w:rsid w:val="002F46D1"/>
    <w:rsid w:val="00402293"/>
    <w:rsid w:val="00412F5C"/>
    <w:rsid w:val="00462237"/>
    <w:rsid w:val="0046260F"/>
    <w:rsid w:val="00486D87"/>
    <w:rsid w:val="004F65DF"/>
    <w:rsid w:val="00506AD4"/>
    <w:rsid w:val="00517D39"/>
    <w:rsid w:val="005562E8"/>
    <w:rsid w:val="005850F5"/>
    <w:rsid w:val="005B418A"/>
    <w:rsid w:val="006F52ED"/>
    <w:rsid w:val="007032CF"/>
    <w:rsid w:val="00715A0F"/>
    <w:rsid w:val="0076737B"/>
    <w:rsid w:val="007F214C"/>
    <w:rsid w:val="008B09EF"/>
    <w:rsid w:val="00905ECD"/>
    <w:rsid w:val="00911856"/>
    <w:rsid w:val="009868C5"/>
    <w:rsid w:val="00A12FEC"/>
    <w:rsid w:val="00A733E3"/>
    <w:rsid w:val="00AD2650"/>
    <w:rsid w:val="00B0119D"/>
    <w:rsid w:val="00B17885"/>
    <w:rsid w:val="00B84FE4"/>
    <w:rsid w:val="00BC26A4"/>
    <w:rsid w:val="00BC620F"/>
    <w:rsid w:val="00BD7FEB"/>
    <w:rsid w:val="00BF3FBA"/>
    <w:rsid w:val="00C7508B"/>
    <w:rsid w:val="00C76AE3"/>
    <w:rsid w:val="00C8747F"/>
    <w:rsid w:val="00CD2808"/>
    <w:rsid w:val="00D30FF0"/>
    <w:rsid w:val="00D5555E"/>
    <w:rsid w:val="00D577FA"/>
    <w:rsid w:val="00EA2951"/>
    <w:rsid w:val="00ED2556"/>
    <w:rsid w:val="00F423BC"/>
    <w:rsid w:val="00F669D2"/>
    <w:rsid w:val="00F95682"/>
    <w:rsid w:val="00FA660C"/>
    <w:rsid w:val="00FD1C88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C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2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2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2CF"/>
    <w:rPr>
      <w:sz w:val="18"/>
      <w:szCs w:val="18"/>
    </w:rPr>
  </w:style>
  <w:style w:type="paragraph" w:styleId="a5">
    <w:name w:val="Normal (Web)"/>
    <w:basedOn w:val="a"/>
    <w:rsid w:val="001860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BC620F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BC620F"/>
    <w:rPr>
      <w:rFonts w:ascii="Calibri" w:eastAsia="宋体" w:hAnsi="Calibri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C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32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32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32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32CF"/>
    <w:rPr>
      <w:sz w:val="18"/>
      <w:szCs w:val="18"/>
    </w:rPr>
  </w:style>
  <w:style w:type="paragraph" w:styleId="a5">
    <w:name w:val="Normal (Web)"/>
    <w:basedOn w:val="a"/>
    <w:rsid w:val="001860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Date"/>
    <w:basedOn w:val="a"/>
    <w:next w:val="a"/>
    <w:link w:val="Char1"/>
    <w:uiPriority w:val="99"/>
    <w:semiHidden/>
    <w:unhideWhenUsed/>
    <w:rsid w:val="00BC620F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BC620F"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4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陈纲宇</dc:creator>
  <cp:keywords/>
  <dc:description/>
  <cp:lastModifiedBy>陈纲宇</cp:lastModifiedBy>
  <cp:revision>35</cp:revision>
  <cp:lastPrinted>2020-07-06T07:03:00Z</cp:lastPrinted>
  <dcterms:created xsi:type="dcterms:W3CDTF">2020-07-03T03:28:00Z</dcterms:created>
  <dcterms:modified xsi:type="dcterms:W3CDTF">2021-08-09T08:08:00Z</dcterms:modified>
</cp:coreProperties>
</file>